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74" w:rsidRDefault="007F3974" w:rsidP="007F3974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PROJEKT</w:t>
      </w: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8F2534">
        <w:rPr>
          <w:b/>
          <w:bCs/>
        </w:rPr>
        <w:t>VIII</w:t>
      </w:r>
      <w:r>
        <w:rPr>
          <w:b/>
          <w:bCs/>
        </w:rPr>
        <w:t>/…./201</w:t>
      </w:r>
      <w:r w:rsidR="00796443">
        <w:rPr>
          <w:b/>
          <w:bCs/>
        </w:rPr>
        <w:t>9</w:t>
      </w: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RADY MIEJSKIEJ W STOPNICY</w:t>
      </w:r>
    </w:p>
    <w:p w:rsidR="007F3974" w:rsidRDefault="007F3974" w:rsidP="007F3974">
      <w:pPr>
        <w:jc w:val="center"/>
        <w:rPr>
          <w:b/>
          <w:bCs/>
        </w:rPr>
      </w:pPr>
    </w:p>
    <w:p w:rsidR="007F3974" w:rsidRDefault="007F3974" w:rsidP="007F3974">
      <w:pPr>
        <w:jc w:val="center"/>
        <w:rPr>
          <w:bCs/>
        </w:rPr>
      </w:pPr>
      <w:r>
        <w:rPr>
          <w:bCs/>
        </w:rPr>
        <w:t>z dnia …. listopada 201</w:t>
      </w:r>
      <w:r w:rsidR="00796443">
        <w:rPr>
          <w:bCs/>
        </w:rPr>
        <w:t>9</w:t>
      </w:r>
      <w:r>
        <w:rPr>
          <w:bCs/>
        </w:rPr>
        <w:t xml:space="preserve"> r.</w:t>
      </w:r>
    </w:p>
    <w:p w:rsidR="007F3974" w:rsidRDefault="007F3974" w:rsidP="007F3974">
      <w:pPr>
        <w:rPr>
          <w:b/>
          <w:bCs/>
        </w:rPr>
      </w:pP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w sprawie przyjęcia rocznego programu współpracy Gminy Stopnica z organizacjami pozarządowymi oraz innymi podmiotami o których mowa w art. 3 ust. 3 ustawy z dnia 24 kwietnia 2003 r. o działalności pożytku publicznego i o wolontariacie na 20</w:t>
      </w:r>
      <w:r w:rsidR="00796443">
        <w:rPr>
          <w:b/>
          <w:bCs/>
        </w:rPr>
        <w:t>20</w:t>
      </w:r>
      <w:r>
        <w:rPr>
          <w:b/>
          <w:bCs/>
        </w:rPr>
        <w:t xml:space="preserve"> rok</w:t>
      </w:r>
    </w:p>
    <w:p w:rsidR="007F3974" w:rsidRDefault="007F3974" w:rsidP="007F3974">
      <w:pPr>
        <w:spacing w:line="360" w:lineRule="auto"/>
        <w:rPr>
          <w:b/>
          <w:bCs/>
        </w:rPr>
      </w:pPr>
    </w:p>
    <w:p w:rsidR="007F3974" w:rsidRDefault="007F3974" w:rsidP="007F3974">
      <w:pPr>
        <w:spacing w:line="360" w:lineRule="auto"/>
        <w:ind w:firstLine="708"/>
        <w:jc w:val="both"/>
      </w:pPr>
      <w:r>
        <w:t>Na podstawie art. 18 ust. 2 pkt 15 ustawy z dnia 8 marca 1990 r. o samorządzie gminnym (</w:t>
      </w:r>
      <w:proofErr w:type="spellStart"/>
      <w:r w:rsidR="00960AEB">
        <w:t>t.j</w:t>
      </w:r>
      <w:proofErr w:type="spellEnd"/>
      <w:r w:rsidR="00960AEB">
        <w:t xml:space="preserve">. Dz.U. z 2019 r. poz. 506 </w:t>
      </w:r>
      <w:r>
        <w:t>ze zm.</w:t>
      </w:r>
      <w:r w:rsidR="00757188">
        <w:t xml:space="preserve">) oraz art. 5a </w:t>
      </w:r>
      <w:r>
        <w:t>ust. 1 ustawy z dnia 24 kwietnia 2003 r. o działalności pożytku publicznego i o wolontariacie (</w:t>
      </w:r>
      <w:proofErr w:type="spellStart"/>
      <w:r w:rsidR="00960AEB">
        <w:t>t.j</w:t>
      </w:r>
      <w:proofErr w:type="spellEnd"/>
      <w:r w:rsidR="00960AEB">
        <w:t>. Dz.U. z 2019 r. poz. 688</w:t>
      </w:r>
      <w:r>
        <w:t xml:space="preserve"> ze zm.</w:t>
      </w:r>
      <w:r w:rsidR="00757188">
        <w:t xml:space="preserve">) </w:t>
      </w:r>
      <w:r w:rsidR="00960AEB">
        <w:t xml:space="preserve">Rada </w:t>
      </w:r>
      <w:r>
        <w:t>Miejska w Stopnicy uchwala, co następuje:</w:t>
      </w:r>
    </w:p>
    <w:p w:rsidR="007F3974" w:rsidRDefault="007F3974" w:rsidP="007F3974">
      <w:pPr>
        <w:spacing w:line="360" w:lineRule="auto"/>
        <w:jc w:val="both"/>
      </w:pPr>
    </w:p>
    <w:p w:rsidR="007F3974" w:rsidRDefault="007F3974" w:rsidP="007F3974">
      <w:pPr>
        <w:spacing w:line="360" w:lineRule="auto"/>
        <w:jc w:val="center"/>
      </w:pPr>
      <w:r>
        <w:t>§ 1</w:t>
      </w:r>
    </w:p>
    <w:p w:rsidR="007F3974" w:rsidRDefault="007F3974" w:rsidP="007F3974">
      <w:pPr>
        <w:spacing w:line="360" w:lineRule="auto"/>
        <w:jc w:val="both"/>
        <w:rPr>
          <w:bCs/>
        </w:rPr>
      </w:pPr>
      <w:r>
        <w:t>Uchwala się roczny program współpracy Gminy Stopnica z organizacjami pozarządowymi oraz</w:t>
      </w:r>
      <w:r>
        <w:rPr>
          <w:bCs/>
        </w:rPr>
        <w:t xml:space="preserve"> innymi podmiotami o których mowa w art. 3 ust. 3 ustawy z dnia 24 kwietnia 2003 r. </w:t>
      </w:r>
      <w:r w:rsidR="00960AEB">
        <w:rPr>
          <w:bCs/>
        </w:rPr>
        <w:t>o </w:t>
      </w:r>
      <w:r>
        <w:rPr>
          <w:bCs/>
        </w:rPr>
        <w:t>działalności pożytku publicznego i o wolontariacie na 20</w:t>
      </w:r>
      <w:r w:rsidR="00960AEB">
        <w:rPr>
          <w:bCs/>
        </w:rPr>
        <w:t>20</w:t>
      </w:r>
      <w:r>
        <w:rPr>
          <w:bCs/>
        </w:rPr>
        <w:t xml:space="preserve"> rok, </w:t>
      </w:r>
      <w:r>
        <w:t>w brzmieniu stanowiącym załącznik do niniejszej uchwały.</w:t>
      </w:r>
    </w:p>
    <w:p w:rsidR="007F3974" w:rsidRDefault="007F3974" w:rsidP="007F3974">
      <w:pPr>
        <w:spacing w:line="360" w:lineRule="auto"/>
        <w:jc w:val="both"/>
      </w:pPr>
    </w:p>
    <w:p w:rsidR="007F3974" w:rsidRDefault="007F3974" w:rsidP="007F3974">
      <w:pPr>
        <w:spacing w:line="360" w:lineRule="auto"/>
        <w:jc w:val="center"/>
      </w:pPr>
      <w:r>
        <w:t>§ 2</w:t>
      </w:r>
    </w:p>
    <w:p w:rsidR="007F3974" w:rsidRDefault="007F3974" w:rsidP="007F3974">
      <w:pPr>
        <w:spacing w:line="360" w:lineRule="auto"/>
        <w:jc w:val="both"/>
      </w:pPr>
      <w:r>
        <w:t>Wykonanie uchwały powierza się Burmistrzowi Miasta i Gminy Stopnica.</w:t>
      </w:r>
    </w:p>
    <w:p w:rsidR="007F3974" w:rsidRDefault="007F3974" w:rsidP="007F3974">
      <w:pPr>
        <w:spacing w:line="360" w:lineRule="auto"/>
        <w:jc w:val="both"/>
      </w:pPr>
    </w:p>
    <w:p w:rsidR="007F3974" w:rsidRDefault="007F3974" w:rsidP="007F3974">
      <w:pPr>
        <w:spacing w:line="360" w:lineRule="auto"/>
        <w:jc w:val="center"/>
      </w:pPr>
      <w:r>
        <w:t>§ 3</w:t>
      </w:r>
    </w:p>
    <w:p w:rsidR="007F3974" w:rsidRDefault="007F3974" w:rsidP="007F3974">
      <w:pPr>
        <w:spacing w:line="360" w:lineRule="auto"/>
        <w:jc w:val="both"/>
      </w:pPr>
      <w:r>
        <w:t xml:space="preserve">Uchwała wchodzi w życie </w:t>
      </w:r>
      <w:r w:rsidR="00F74FC0">
        <w:t>po upływie 14 dni od dnia ogłoszenia w Dzienniku Urzędowym Województwa Świętokrzyskiego</w:t>
      </w:r>
      <w:r>
        <w:t>, z mocą obowiąz</w:t>
      </w:r>
      <w:r w:rsidR="00F74FC0">
        <w:t>ywania</w:t>
      </w:r>
      <w:r>
        <w:t xml:space="preserve"> od 1 stycznia 20</w:t>
      </w:r>
      <w:r w:rsidR="00960AEB">
        <w:t>20</w:t>
      </w:r>
      <w:r>
        <w:t xml:space="preserve"> roku.</w:t>
      </w:r>
    </w:p>
    <w:p w:rsidR="007F3974" w:rsidRDefault="007F3974" w:rsidP="007F3974">
      <w:pPr>
        <w:spacing w:line="360" w:lineRule="auto"/>
      </w:pPr>
    </w:p>
    <w:p w:rsidR="00757188" w:rsidRDefault="00757188">
      <w:pPr>
        <w:spacing w:after="160" w:line="259" w:lineRule="auto"/>
      </w:pPr>
      <w:r>
        <w:br w:type="page"/>
      </w:r>
    </w:p>
    <w:p w:rsidR="007F3974" w:rsidRPr="002E5C4F" w:rsidRDefault="007F3974" w:rsidP="007F3974">
      <w:pPr>
        <w:spacing w:line="360" w:lineRule="auto"/>
      </w:pPr>
    </w:p>
    <w:p w:rsidR="00757188" w:rsidRPr="002E5C4F" w:rsidRDefault="007F3974" w:rsidP="007F3974">
      <w:pPr>
        <w:jc w:val="center"/>
      </w:pPr>
      <w:r w:rsidRPr="002E5C4F">
        <w:t>Uzasadnienie</w:t>
      </w:r>
      <w:r w:rsidR="00757188" w:rsidRPr="002E5C4F">
        <w:t xml:space="preserve"> </w:t>
      </w:r>
    </w:p>
    <w:p w:rsidR="007F3974" w:rsidRPr="002E5C4F" w:rsidRDefault="007F3974" w:rsidP="007F3974">
      <w:pPr>
        <w:jc w:val="center"/>
      </w:pPr>
    </w:p>
    <w:p w:rsidR="007F3974" w:rsidRPr="002E5C4F" w:rsidRDefault="007F3974" w:rsidP="007F3974">
      <w:pPr>
        <w:ind w:firstLine="708"/>
        <w:jc w:val="both"/>
        <w:rPr>
          <w:bCs/>
        </w:rPr>
      </w:pPr>
      <w:r w:rsidRPr="002E5C4F">
        <w:t>Zgodnie z art. 5a ustawy z dnia 24 kwietnia 2003 r. o działalności pożytku publicznego i o wolontariacie (</w:t>
      </w:r>
      <w:proofErr w:type="spellStart"/>
      <w:r w:rsidR="00960AEB">
        <w:t>t.j</w:t>
      </w:r>
      <w:proofErr w:type="spellEnd"/>
      <w:r w:rsidR="00960AEB">
        <w:t>. Dz.U. z 2019 r. poz. 688 ze zm.</w:t>
      </w:r>
      <w:r w:rsidRPr="002E5C4F">
        <w:t xml:space="preserve">) rada gminy uchwala roczny </w:t>
      </w:r>
      <w:r w:rsidRPr="002E5C4F">
        <w:rPr>
          <w:bCs/>
        </w:rPr>
        <w:t xml:space="preserve">program współpracy z organizacjami pozarządowymi oraz innymi podmiotami, o których mowa w art. 3 ust. 3 ustawy. Program został poddany konsultacjom z organizacjami pozarządowymi według zasad określonych w uchwale Nr XIX/69/2012 Rady Gminy Stopnica z dnia 30 października 2012 r. w </w:t>
      </w:r>
      <w:r w:rsidRPr="002E5C4F">
        <w:t xml:space="preserve">sprawie określenia szczegółowego sposobu konsultowania z organizacjami pozarządowymi i innymi uprawnionymi podmiotami projektów aktów prawnych w dziedzinach dotyczących działalności statutowej tych organizacji. </w:t>
      </w:r>
    </w:p>
    <w:p w:rsidR="007F3974" w:rsidRPr="002E5C4F" w:rsidRDefault="007F3974" w:rsidP="007F3974">
      <w:pPr>
        <w:ind w:firstLine="708"/>
        <w:jc w:val="both"/>
      </w:pPr>
      <w:r w:rsidRPr="002E5C4F">
        <w:t>W związku z powyższym podjęcie uchwały jest zasadne.</w:t>
      </w:r>
    </w:p>
    <w:p w:rsidR="00757188" w:rsidRDefault="007F3974" w:rsidP="00757188">
      <w:pPr>
        <w:rPr>
          <w:bCs/>
        </w:rPr>
      </w:pPr>
      <w:r>
        <w:rPr>
          <w:bCs/>
        </w:rPr>
        <w:br w:type="page"/>
      </w:r>
      <w:r w:rsidR="00757188">
        <w:rPr>
          <w:bCs/>
        </w:rPr>
        <w:lastRenderedPageBreak/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 w:rsidR="00757188">
        <w:rPr>
          <w:bCs/>
        </w:rPr>
        <w:tab/>
      </w:r>
      <w:r>
        <w:rPr>
          <w:bCs/>
        </w:rPr>
        <w:t xml:space="preserve">Załącznik </w:t>
      </w:r>
    </w:p>
    <w:p w:rsidR="00757188" w:rsidRDefault="00757188" w:rsidP="007571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3974">
        <w:rPr>
          <w:bCs/>
        </w:rPr>
        <w:t xml:space="preserve">do Uchwały Nr </w:t>
      </w:r>
      <w:r w:rsidR="008F2534">
        <w:rPr>
          <w:bCs/>
        </w:rPr>
        <w:t>VIII</w:t>
      </w:r>
      <w:r w:rsidR="007F3974">
        <w:rPr>
          <w:bCs/>
        </w:rPr>
        <w:t>/</w:t>
      </w:r>
      <w:r>
        <w:rPr>
          <w:bCs/>
        </w:rPr>
        <w:t>…</w:t>
      </w:r>
      <w:r w:rsidR="007F3974">
        <w:rPr>
          <w:bCs/>
        </w:rPr>
        <w:t>/201</w:t>
      </w:r>
      <w:r w:rsidR="008F2534">
        <w:rPr>
          <w:bCs/>
        </w:rPr>
        <w:t>9</w:t>
      </w:r>
    </w:p>
    <w:p w:rsidR="00757188" w:rsidRDefault="00757188" w:rsidP="00757188">
      <w:pPr>
        <w:ind w:left="4956"/>
        <w:rPr>
          <w:bCs/>
        </w:rPr>
      </w:pPr>
      <w:r>
        <w:rPr>
          <w:bCs/>
        </w:rPr>
        <w:tab/>
      </w:r>
      <w:r w:rsidR="007F3974">
        <w:rPr>
          <w:bCs/>
        </w:rPr>
        <w:t>Rady Miejskiej w Stopnicy</w:t>
      </w:r>
    </w:p>
    <w:p w:rsidR="007F3974" w:rsidRDefault="00757188" w:rsidP="00757188">
      <w:pPr>
        <w:ind w:left="4956"/>
        <w:rPr>
          <w:bCs/>
        </w:rPr>
      </w:pPr>
      <w:r>
        <w:rPr>
          <w:bCs/>
        </w:rPr>
        <w:tab/>
      </w:r>
      <w:r w:rsidR="007F3974">
        <w:rPr>
          <w:bCs/>
        </w:rPr>
        <w:t xml:space="preserve">z dnia </w:t>
      </w:r>
      <w:r>
        <w:rPr>
          <w:bCs/>
        </w:rPr>
        <w:t>…. listopada</w:t>
      </w:r>
      <w:r w:rsidR="007F3974">
        <w:rPr>
          <w:bCs/>
        </w:rPr>
        <w:t xml:space="preserve"> 201</w:t>
      </w:r>
      <w:r w:rsidR="008F2534">
        <w:rPr>
          <w:bCs/>
        </w:rPr>
        <w:t>9</w:t>
      </w:r>
      <w:r>
        <w:rPr>
          <w:bCs/>
        </w:rPr>
        <w:t> </w:t>
      </w:r>
      <w:r w:rsidR="007F3974">
        <w:rPr>
          <w:bCs/>
        </w:rPr>
        <w:t>r.</w:t>
      </w:r>
    </w:p>
    <w:p w:rsidR="007F3974" w:rsidRDefault="007F3974" w:rsidP="007F3974">
      <w:pPr>
        <w:ind w:left="4956"/>
        <w:rPr>
          <w:bCs/>
        </w:rPr>
      </w:pP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>Program współpracy Gminy Stopnica z organizacjami pozarządowymi oraz innymi podmiotami o których mowa w art. 3 ust. 3</w:t>
      </w:r>
      <w:r w:rsidR="00757188">
        <w:rPr>
          <w:b/>
          <w:bCs/>
        </w:rPr>
        <w:t xml:space="preserve"> ustawy z dnia 24 kwietnia 2003 </w:t>
      </w:r>
      <w:r>
        <w:rPr>
          <w:b/>
          <w:bCs/>
        </w:rPr>
        <w:t>r. o</w:t>
      </w:r>
      <w:r w:rsidR="00757188">
        <w:rPr>
          <w:b/>
          <w:bCs/>
        </w:rPr>
        <w:t> </w:t>
      </w:r>
      <w:r>
        <w:rPr>
          <w:b/>
          <w:bCs/>
        </w:rPr>
        <w:t>działalności pożytku publicznego i o wolontariacie na 20</w:t>
      </w:r>
      <w:r w:rsidR="008F2534">
        <w:rPr>
          <w:b/>
          <w:bCs/>
        </w:rPr>
        <w:t>20</w:t>
      </w:r>
      <w:r>
        <w:rPr>
          <w:b/>
          <w:bCs/>
        </w:rPr>
        <w:t xml:space="preserve"> rok</w:t>
      </w:r>
    </w:p>
    <w:p w:rsidR="007F3974" w:rsidRDefault="007F3974" w:rsidP="007F3974">
      <w:pPr>
        <w:jc w:val="both"/>
        <w:rPr>
          <w:b/>
          <w:sz w:val="28"/>
          <w:szCs w:val="28"/>
        </w:rPr>
      </w:pPr>
    </w:p>
    <w:p w:rsidR="00C76721" w:rsidRDefault="007F3974" w:rsidP="007F3974">
      <w:pPr>
        <w:pStyle w:val="Nagwek1"/>
      </w:pPr>
      <w:r>
        <w:t xml:space="preserve">Rozdział 1 </w:t>
      </w:r>
    </w:p>
    <w:p w:rsidR="007F3974" w:rsidRDefault="007F3974" w:rsidP="007F3974">
      <w:pPr>
        <w:pStyle w:val="Nagwek1"/>
      </w:pPr>
      <w:r>
        <w:t>Cel programu</w:t>
      </w:r>
    </w:p>
    <w:p w:rsidR="007F3974" w:rsidRDefault="007F3974" w:rsidP="007F3974"/>
    <w:p w:rsidR="007F3974" w:rsidRDefault="007F3974" w:rsidP="00D44CB0">
      <w:pPr>
        <w:ind w:firstLine="340"/>
        <w:jc w:val="both"/>
      </w:pPr>
      <w:r>
        <w:t>§</w:t>
      </w:r>
      <w:r w:rsidR="00664413">
        <w:t> </w:t>
      </w:r>
      <w:r>
        <w:t>1. Celem programu jest prowadzenie przez gmi</w:t>
      </w:r>
      <w:r w:rsidR="00757188">
        <w:t>nę działalności we współpracy z </w:t>
      </w:r>
      <w:r>
        <w:t>organizacjami pozarządowymi i podmiotami prowadzącymi działalność pożytku publicznego, s</w:t>
      </w:r>
      <w:r w:rsidR="00757188">
        <w:t xml:space="preserve">łużącym </w:t>
      </w:r>
      <w:r>
        <w:t xml:space="preserve">wykorzystaniu społecznej aktywności w zaspokajaniu potrzeb mieszkańców </w:t>
      </w:r>
      <w:r w:rsidR="00757188">
        <w:t xml:space="preserve">Miasta i </w:t>
      </w:r>
      <w:r>
        <w:t>Gminy Stopnica.</w:t>
      </w:r>
    </w:p>
    <w:p w:rsidR="007F3974" w:rsidRDefault="007F3974" w:rsidP="007F3974">
      <w:pPr>
        <w:jc w:val="both"/>
      </w:pPr>
    </w:p>
    <w:p w:rsidR="00C76721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:rsidR="007F3974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Zasady współpracy</w:t>
      </w:r>
    </w:p>
    <w:p w:rsidR="007F3974" w:rsidRDefault="007F3974" w:rsidP="007F3974">
      <w:pPr>
        <w:autoSpaceDE w:val="0"/>
        <w:autoSpaceDN w:val="0"/>
        <w:adjustRightInd w:val="0"/>
        <w:jc w:val="center"/>
        <w:rPr>
          <w:b/>
          <w:bCs/>
        </w:rPr>
      </w:pPr>
    </w:p>
    <w:p w:rsidR="007F3974" w:rsidRDefault="007F3974" w:rsidP="00D44CB0">
      <w:pPr>
        <w:autoSpaceDE w:val="0"/>
        <w:autoSpaceDN w:val="0"/>
        <w:adjustRightInd w:val="0"/>
        <w:ind w:firstLine="340"/>
        <w:jc w:val="both"/>
      </w:pPr>
      <w:r>
        <w:t>§</w:t>
      </w:r>
      <w:r w:rsidR="00664413">
        <w:t> </w:t>
      </w:r>
      <w:r>
        <w:t>2. Podstawowym kryterium decydującym o podjęciu współpracy z organizacjami jest prowadzenie przez nie działalności na terenie gminy lub na rzecz jej mieszkańców.</w:t>
      </w:r>
    </w:p>
    <w:p w:rsidR="007F3974" w:rsidRDefault="008F2534" w:rsidP="00D44CB0">
      <w:pPr>
        <w:autoSpaceDE w:val="0"/>
        <w:autoSpaceDN w:val="0"/>
        <w:adjustRightInd w:val="0"/>
        <w:ind w:firstLine="340"/>
        <w:jc w:val="both"/>
      </w:pPr>
      <w:r>
        <w:t>§</w:t>
      </w:r>
      <w:r w:rsidR="00664413">
        <w:t> </w:t>
      </w:r>
      <w:r>
        <w:t xml:space="preserve">3. </w:t>
      </w:r>
      <w:r w:rsidR="007F3974">
        <w:t>Współpraca z podmiotami programu odbywać się będzie na zasadach: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pomocniczości</w:t>
      </w:r>
      <w:r>
        <w:rPr>
          <w:b/>
          <w:bCs/>
        </w:rPr>
        <w:t xml:space="preserve"> </w:t>
      </w:r>
      <w:r>
        <w:t>– samorząd udziela pomocy organizacjom w niezbędnym zakresie, uzasadnionym</w:t>
      </w:r>
      <w:r w:rsidR="00757188">
        <w:t>i</w:t>
      </w:r>
      <w:r>
        <w:t xml:space="preserve"> potrzebami wspólnoty samorządowej, a organizacje zapewniają ich wykonanie w sposób rzetelny, ekonomi</w:t>
      </w:r>
      <w:r w:rsidR="008F2534">
        <w:t>czny, profesjonalny i terminowy;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suwerenności stron</w:t>
      </w:r>
      <w:r>
        <w:rPr>
          <w:b/>
          <w:bCs/>
        </w:rPr>
        <w:t xml:space="preserve"> </w:t>
      </w:r>
      <w:r>
        <w:t>– władze gminy i organizacje nie narzucają sobie nawzajem zadań, szanując swoją autonomię, mogą natomiast zgłaszać wzajemne propozycje i deklaracje gotowości wysłuc</w:t>
      </w:r>
      <w:r w:rsidR="008F2534">
        <w:t>hania propozycji drugiej strony;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partnerstwa</w:t>
      </w:r>
      <w:r>
        <w:rPr>
          <w:b/>
          <w:bCs/>
        </w:rPr>
        <w:t xml:space="preserve"> </w:t>
      </w:r>
      <w:r>
        <w:t>– współpraca pomiędzy władzami gminy a organizacjami oparta jest na obopólnych korzyściach, woli i chęci wzajemnych działań, współdziałaniu na rzecz ro</w:t>
      </w:r>
      <w:r w:rsidR="008F2534">
        <w:t>związywania lokalnych problemów;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efektywności </w:t>
      </w:r>
      <w:r>
        <w:t>– samorząd udziela pomocy organizacjom w celu prowadzenia bardziej efektywnych działań, wspólnie dążą do osiągnięcia</w:t>
      </w:r>
      <w:r w:rsidR="00757188">
        <w:t xml:space="preserve"> możliwie najlepszych efektów z </w:t>
      </w:r>
      <w:r w:rsidR="008F2534">
        <w:t>realizacji zadań publicznych;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uczciwej konkurencji</w:t>
      </w:r>
      <w:r>
        <w:rPr>
          <w:b/>
          <w:bCs/>
        </w:rPr>
        <w:t xml:space="preserve"> </w:t>
      </w:r>
      <w:r>
        <w:t>– zarówno władze gminy, jak i organizacje, w trakcie udzielania dotacji oraz wydatkowania przyznanych środków publiczn</w:t>
      </w:r>
      <w:r w:rsidR="00757188">
        <w:t>ych działają zgodnie z prawem i </w:t>
      </w:r>
      <w:r>
        <w:t>dobrymi obyczajami, nie naru</w:t>
      </w:r>
      <w:r w:rsidR="008F2534">
        <w:t>szając dobra wzajemnych działań;</w:t>
      </w:r>
    </w:p>
    <w:p w:rsidR="007F3974" w:rsidRDefault="007F3974" w:rsidP="007F397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bCs/>
        </w:rPr>
        <w:t>jawności</w:t>
      </w:r>
      <w:r>
        <w:rPr>
          <w:b/>
          <w:bCs/>
        </w:rPr>
        <w:t xml:space="preserve"> </w:t>
      </w:r>
      <w:r>
        <w:t>– opiera się na informowaniu organizacji o czynnościach podejmowanych przez gminę w zakresie zadań objętych programem.</w:t>
      </w:r>
    </w:p>
    <w:p w:rsidR="007F3974" w:rsidRDefault="007F3974" w:rsidP="007F3974">
      <w:pPr>
        <w:jc w:val="both"/>
      </w:pPr>
    </w:p>
    <w:p w:rsidR="007F3974" w:rsidRDefault="00624CB2" w:rsidP="007F3974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Rozdział 3</w:t>
      </w:r>
    </w:p>
    <w:p w:rsidR="007F3974" w:rsidRDefault="007F3974" w:rsidP="007F3974">
      <w:pPr>
        <w:keepNext/>
        <w:jc w:val="center"/>
        <w:outlineLvl w:val="0"/>
        <w:rPr>
          <w:b/>
          <w:bCs/>
        </w:rPr>
      </w:pPr>
      <w:r w:rsidRPr="00F42C3D">
        <w:rPr>
          <w:b/>
          <w:bCs/>
        </w:rPr>
        <w:t>Zakres przedmiotowy programu</w:t>
      </w:r>
    </w:p>
    <w:p w:rsidR="007F3974" w:rsidRPr="00F42C3D" w:rsidRDefault="007F3974" w:rsidP="007F3974">
      <w:pPr>
        <w:keepNext/>
        <w:jc w:val="center"/>
        <w:outlineLvl w:val="0"/>
        <w:rPr>
          <w:b/>
          <w:bCs/>
        </w:rPr>
      </w:pPr>
    </w:p>
    <w:p w:rsidR="007F3974" w:rsidRPr="00F42C3D" w:rsidRDefault="007F3974" w:rsidP="00D44CB0">
      <w:pPr>
        <w:autoSpaceDE w:val="0"/>
        <w:autoSpaceDN w:val="0"/>
        <w:adjustRightInd w:val="0"/>
        <w:ind w:firstLine="340"/>
        <w:jc w:val="both"/>
      </w:pPr>
      <w:r w:rsidRPr="00F42C3D">
        <w:t>§</w:t>
      </w:r>
      <w:r w:rsidR="00664413">
        <w:t> </w:t>
      </w:r>
      <w:r w:rsidRPr="00F42C3D">
        <w:t>4. Współpraca z organizacjami dotyczy zadań określonych</w:t>
      </w:r>
      <w:r>
        <w:t xml:space="preserve"> w art. 7 ust. 1 ustawy z dnia </w:t>
      </w:r>
      <w:r w:rsidR="00D44CB0">
        <w:t>8 </w:t>
      </w:r>
      <w:r w:rsidRPr="00F42C3D">
        <w:t>marca 1990 r. o s</w:t>
      </w:r>
      <w:r>
        <w:t>amorządzie gminnym (</w:t>
      </w:r>
      <w:proofErr w:type="spellStart"/>
      <w:r w:rsidR="008F2534">
        <w:t>t.j</w:t>
      </w:r>
      <w:proofErr w:type="spellEnd"/>
      <w:r w:rsidR="008F2534">
        <w:t>. Dz.U. z 2019 r. poz. 506</w:t>
      </w:r>
      <w:r>
        <w:t xml:space="preserve"> ze zm.</w:t>
      </w:r>
      <w:r w:rsidRPr="00F42C3D">
        <w:t>) a w szczególności zadań w dziedzinach:</w:t>
      </w:r>
    </w:p>
    <w:p w:rsidR="007F3974" w:rsidRDefault="007F3974" w:rsidP="00D44CB0">
      <w:pPr>
        <w:numPr>
          <w:ilvl w:val="0"/>
          <w:numId w:val="9"/>
        </w:numPr>
        <w:autoSpaceDE w:val="0"/>
        <w:autoSpaceDN w:val="0"/>
        <w:adjustRightInd w:val="0"/>
        <w:ind w:left="340" w:hanging="340"/>
        <w:jc w:val="both"/>
        <w:rPr>
          <w:bCs/>
        </w:rPr>
      </w:pPr>
      <w:r>
        <w:rPr>
          <w:bCs/>
        </w:rPr>
        <w:t>podtrzymywania i upowszechniania tradycji narodowej, pielęgnowania polskości oraz rozwoju świadomości narodowej, obywatelskiej i kulturowej, w tym or</w:t>
      </w:r>
      <w:r w:rsidR="008F2534">
        <w:rPr>
          <w:bCs/>
        </w:rPr>
        <w:t>ganizacji imprez patriotycznych;</w:t>
      </w:r>
    </w:p>
    <w:p w:rsidR="007F3974" w:rsidRPr="001C4DD2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1C4DD2">
        <w:rPr>
          <w:bCs/>
        </w:rPr>
        <w:lastRenderedPageBreak/>
        <w:t>profilaktyki i promocji zdrowia, w tym:</w:t>
      </w:r>
    </w:p>
    <w:p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247842">
        <w:t xml:space="preserve"> wypoczynku dla dzieci i młodzieży z odrębnym programem profilak</w:t>
      </w:r>
      <w:r w:rsidR="008F2534">
        <w:t>tycznym lub socjoterapeutycznym,</w:t>
      </w:r>
    </w:p>
    <w:p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 w:rsidRPr="00247842">
        <w:t>organizacj</w:t>
      </w:r>
      <w:r>
        <w:t>i</w:t>
      </w:r>
      <w:r w:rsidRPr="00247842">
        <w:t xml:space="preserve"> zajęć sportowych z zastosow</w:t>
      </w:r>
      <w:r w:rsidR="008F2534">
        <w:t>aniem strategii profilaktycznej,</w:t>
      </w:r>
    </w:p>
    <w:p w:rsidR="007F3974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247842">
        <w:t xml:space="preserve"> przesiewowych badań w zakresie prof</w:t>
      </w:r>
      <w:r w:rsidR="008F2534">
        <w:t>ilaktyki onkologicznej u dzieci,</w:t>
      </w:r>
    </w:p>
    <w:p w:rsidR="007F3974" w:rsidRPr="00247842" w:rsidRDefault="007F3974" w:rsidP="00D44CB0">
      <w:pPr>
        <w:numPr>
          <w:ilvl w:val="1"/>
          <w:numId w:val="12"/>
        </w:numPr>
        <w:tabs>
          <w:tab w:val="clear" w:pos="1800"/>
          <w:tab w:val="num" w:pos="851"/>
        </w:tabs>
        <w:autoSpaceDE w:val="0"/>
        <w:autoSpaceDN w:val="0"/>
        <w:adjustRightInd w:val="0"/>
        <w:ind w:left="624" w:hanging="284"/>
        <w:jc w:val="both"/>
      </w:pPr>
      <w:r>
        <w:t>prowadzenia opieki paliatywnej skierowanej do pacjentów przewl</w:t>
      </w:r>
      <w:r w:rsidR="008F2534">
        <w:t>ekle oraz nieuleczalnie chorych;</w:t>
      </w:r>
    </w:p>
    <w:p w:rsidR="007F3974" w:rsidRPr="006762D0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działalności na rzecz dzieci i młodzieży, w ty</w:t>
      </w:r>
      <w:r w:rsidR="008F2534">
        <w:rPr>
          <w:bCs/>
        </w:rPr>
        <w:t>m wypoczynku dzieci i młodzieży;</w:t>
      </w:r>
    </w:p>
    <w:p w:rsidR="007F3974" w:rsidRPr="00F42C3D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F42C3D">
        <w:rPr>
          <w:bCs/>
        </w:rPr>
        <w:t xml:space="preserve">kultury, </w:t>
      </w:r>
      <w:r>
        <w:rPr>
          <w:bCs/>
        </w:rPr>
        <w:t xml:space="preserve">sztuki, </w:t>
      </w:r>
      <w:r w:rsidRPr="00F42C3D">
        <w:rPr>
          <w:bCs/>
        </w:rPr>
        <w:t>ochrony dóbr kultury, dziedzictwa narodowego i promocji gminy, w tym:</w:t>
      </w:r>
    </w:p>
    <w:p w:rsidR="007F3974" w:rsidRPr="00F42C3D" w:rsidRDefault="007F3974" w:rsidP="00D44CB0">
      <w:pPr>
        <w:numPr>
          <w:ilvl w:val="1"/>
          <w:numId w:val="10"/>
        </w:numPr>
        <w:autoSpaceDE w:val="0"/>
        <w:autoSpaceDN w:val="0"/>
        <w:adjustRightInd w:val="0"/>
        <w:ind w:left="624" w:hanging="284"/>
        <w:jc w:val="both"/>
      </w:pPr>
      <w:r>
        <w:t>organizacji</w:t>
      </w:r>
      <w:r w:rsidRPr="00F42C3D">
        <w:t xml:space="preserve"> zajęć kulturalnych dla dziec</w:t>
      </w:r>
      <w:r>
        <w:t>i i młodzieży oraz mieszkańców g</w:t>
      </w:r>
      <w:r w:rsidR="008F2534">
        <w:t>miny,</w:t>
      </w:r>
    </w:p>
    <w:p w:rsidR="007F3974" w:rsidRPr="00F42C3D" w:rsidRDefault="007F3974" w:rsidP="00D44CB0">
      <w:pPr>
        <w:numPr>
          <w:ilvl w:val="1"/>
          <w:numId w:val="10"/>
        </w:numPr>
        <w:autoSpaceDE w:val="0"/>
        <w:autoSpaceDN w:val="0"/>
        <w:adjustRightInd w:val="0"/>
        <w:ind w:left="624" w:hanging="284"/>
        <w:jc w:val="both"/>
      </w:pPr>
      <w:r>
        <w:t>organizacji</w:t>
      </w:r>
      <w:r w:rsidR="009A27DF">
        <w:t xml:space="preserve"> imprez</w:t>
      </w:r>
      <w:r w:rsidR="007B1879">
        <w:t>, w tym imprez</w:t>
      </w:r>
      <w:r w:rsidR="009A27DF">
        <w:t xml:space="preserve"> masowych;</w:t>
      </w:r>
    </w:p>
    <w:p w:rsidR="007F3974" w:rsidRPr="00F42C3D" w:rsidRDefault="007F3974" w:rsidP="007F3974">
      <w:pPr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bCs/>
        </w:rPr>
      </w:pPr>
      <w:r w:rsidRPr="00F42C3D">
        <w:rPr>
          <w:bCs/>
        </w:rPr>
        <w:t>kultury fizycznej, sportu i rekreacji:</w:t>
      </w:r>
    </w:p>
    <w:p w:rsidR="007F3974" w:rsidRPr="00F42C3D" w:rsidRDefault="007F3974" w:rsidP="00D44CB0">
      <w:pPr>
        <w:numPr>
          <w:ilvl w:val="1"/>
          <w:numId w:val="11"/>
        </w:numPr>
        <w:autoSpaceDE w:val="0"/>
        <w:autoSpaceDN w:val="0"/>
        <w:adjustRightInd w:val="0"/>
        <w:ind w:left="624" w:hanging="284"/>
        <w:jc w:val="both"/>
      </w:pPr>
      <w:r w:rsidRPr="00F42C3D">
        <w:t xml:space="preserve">wspieranie i upowszechnianie kultury fizycznej wśród dzieci, młodzieży i dorosłych, poprzez prowadzenie zajęć w </w:t>
      </w:r>
      <w:r w:rsidR="009A27DF">
        <w:t>różnych dyscyplinach sportu,</w:t>
      </w:r>
    </w:p>
    <w:p w:rsidR="007F3974" w:rsidRPr="00F42C3D" w:rsidRDefault="007F3974" w:rsidP="00D44CB0">
      <w:pPr>
        <w:numPr>
          <w:ilvl w:val="1"/>
          <w:numId w:val="11"/>
        </w:numPr>
        <w:autoSpaceDE w:val="0"/>
        <w:autoSpaceDN w:val="0"/>
        <w:adjustRightInd w:val="0"/>
        <w:ind w:left="624" w:hanging="284"/>
        <w:jc w:val="both"/>
      </w:pPr>
      <w:r w:rsidRPr="00F42C3D">
        <w:t>organizacja imprez sportowych i sportowo-rekreacyjnych</w:t>
      </w:r>
      <w:r w:rsidR="009A27DF">
        <w:t>;</w:t>
      </w:r>
    </w:p>
    <w:p w:rsidR="007F3974" w:rsidRPr="001C4DD2" w:rsidRDefault="007F3974" w:rsidP="007F3974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1C4DD2">
        <w:rPr>
          <w:bCs/>
        </w:rPr>
        <w:t xml:space="preserve">pomocy społecznej, w tym </w:t>
      </w:r>
      <w:r w:rsidRPr="00F42C3D">
        <w:t>pomocy rodzinom i osobom w trudnej sytuacji życiowej, osobom w wieku emeryta</w:t>
      </w:r>
      <w:r>
        <w:t>l</w:t>
      </w:r>
      <w:r w:rsidR="00EB086D">
        <w:t>nym, chorym i niepełnosprawnym.</w:t>
      </w:r>
    </w:p>
    <w:p w:rsidR="007F3974" w:rsidRDefault="007F3974" w:rsidP="007F3974">
      <w:pPr>
        <w:jc w:val="both"/>
      </w:pPr>
    </w:p>
    <w:p w:rsidR="00C76721" w:rsidRDefault="007F3974" w:rsidP="007F3974">
      <w:pPr>
        <w:pStyle w:val="Nagwek1"/>
      </w:pPr>
      <w:r>
        <w:t>Rozdział 4</w:t>
      </w:r>
    </w:p>
    <w:p w:rsidR="007F3974" w:rsidRDefault="007F3974" w:rsidP="007F3974">
      <w:pPr>
        <w:pStyle w:val="Nagwek1"/>
      </w:pPr>
      <w:r>
        <w:t>Formy współpracy</w:t>
      </w:r>
    </w:p>
    <w:p w:rsidR="007F3974" w:rsidRDefault="007F3974" w:rsidP="007F3974"/>
    <w:p w:rsidR="007F3974" w:rsidRDefault="007F3974" w:rsidP="00D44CB0">
      <w:pPr>
        <w:pStyle w:val="Tekstpodstawowy"/>
        <w:tabs>
          <w:tab w:val="left" w:pos="0"/>
        </w:tabs>
        <w:ind w:firstLine="340"/>
      </w:pPr>
      <w:r>
        <w:t>§</w:t>
      </w:r>
      <w:r w:rsidR="00664413">
        <w:t> </w:t>
      </w:r>
      <w:r>
        <w:t>5. Współpraca gminy z organizacjami pozarządowymi oraz innymi podmiotami prowadzącymi działalność pożytku publicznego ma charakter finansowy i pozafinansowy.</w:t>
      </w:r>
    </w:p>
    <w:p w:rsidR="007F3974" w:rsidRDefault="007F3974" w:rsidP="00D44CB0">
      <w:pPr>
        <w:pStyle w:val="Tekstpodstawowy"/>
        <w:tabs>
          <w:tab w:val="left" w:pos="0"/>
        </w:tabs>
        <w:ind w:firstLine="340"/>
      </w:pPr>
    </w:p>
    <w:p w:rsidR="007F3974" w:rsidRDefault="007F3974" w:rsidP="00D44CB0">
      <w:pPr>
        <w:autoSpaceDE w:val="0"/>
        <w:autoSpaceDN w:val="0"/>
        <w:adjustRightInd w:val="0"/>
        <w:ind w:firstLine="340"/>
        <w:jc w:val="both"/>
        <w:rPr>
          <w:bCs/>
        </w:rPr>
      </w:pPr>
      <w:r>
        <w:rPr>
          <w:bCs/>
        </w:rPr>
        <w:t>§</w:t>
      </w:r>
      <w:r w:rsidR="00664413">
        <w:rPr>
          <w:bCs/>
        </w:rPr>
        <w:t> </w:t>
      </w:r>
      <w:r>
        <w:rPr>
          <w:bCs/>
        </w:rPr>
        <w:t>6. 1. Współpraca finansowa odbywa się w formie:</w:t>
      </w:r>
    </w:p>
    <w:p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powierzenia realizacji zadania publicznego wraz z udzieleniem dotacji n</w:t>
      </w:r>
      <w:r w:rsidR="00D04F4B">
        <w:t>a sfinansowanie jego realizacji;</w:t>
      </w:r>
    </w:p>
    <w:p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wsparcia realizacji zadania publicznego wraz z udzieleniem dotacji na</w:t>
      </w:r>
      <w:r w:rsidR="00D04F4B">
        <w:t xml:space="preserve"> dofinansowanie jego realizacji;</w:t>
      </w:r>
    </w:p>
    <w:p w:rsidR="007F3974" w:rsidRDefault="007F3974" w:rsidP="007F3974">
      <w:pPr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udostępniania, na warunkach preferencyjnych, nieruchomości lub ich części niezbędnych organizacjom pozarządowym do prowadzenia dzi</w:t>
      </w:r>
      <w:r w:rsidR="00D44CB0">
        <w:t>ałalności związanej z realizacją</w:t>
      </w:r>
      <w:r>
        <w:t xml:space="preserve"> zadań gminy.</w:t>
      </w:r>
    </w:p>
    <w:p w:rsidR="007F3974" w:rsidRDefault="007F3974" w:rsidP="007F3974">
      <w:pPr>
        <w:pStyle w:val="Akapitzlist"/>
        <w:numPr>
          <w:ilvl w:val="0"/>
          <w:numId w:val="2"/>
        </w:numPr>
        <w:ind w:hanging="294"/>
        <w:jc w:val="both"/>
      </w:pPr>
      <w:r>
        <w:t>Do form współpracy pozafinansowej należy w szczególności:</w:t>
      </w:r>
    </w:p>
    <w:p w:rsidR="007F3974" w:rsidRDefault="007F3974" w:rsidP="007F397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wymiana informacji będącej podstawą prawidłowego diagnozowania problemów i potrzeb mieszkańców Gminy, na podstawie którego opracowywane</w:t>
      </w:r>
      <w:r w:rsidR="00D04F4B">
        <w:t xml:space="preserve"> będą zadania i programy celowe;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konsultowanie z organizacjami pozarządowymi</w:t>
      </w:r>
      <w:r w:rsidR="00C76721">
        <w:t xml:space="preserve"> projektów aktów normatywnych w </w:t>
      </w:r>
      <w:r>
        <w:t>dziedzinach dotycząc</w:t>
      </w:r>
      <w:r w:rsidR="00D04F4B">
        <w:t>ych ich działalności statutowej;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tworzenie wspólnych zespołów o charakterze doradc</w:t>
      </w:r>
      <w:r w:rsidR="00C76721">
        <w:t>zym i inicjatywnym, złożonych z </w:t>
      </w:r>
      <w:r>
        <w:t>przedstawicieli organizacji pozarządo</w:t>
      </w:r>
      <w:r w:rsidR="00D04F4B">
        <w:t>wych oraz przedstawicieli gminy;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współpraca i udzielanie pomocy w zakresie pozyskiwania środków z</w:t>
      </w:r>
      <w:r w:rsidR="00D04F4B">
        <w:t xml:space="preserve"> innych źródeł niż budżet gminy;</w:t>
      </w:r>
    </w:p>
    <w:p w:rsidR="007F3974" w:rsidRDefault="007F3974" w:rsidP="007F3974">
      <w:pPr>
        <w:pStyle w:val="Akapitzlist"/>
        <w:numPr>
          <w:ilvl w:val="0"/>
          <w:numId w:val="3"/>
        </w:numPr>
        <w:ind w:left="426" w:hanging="426"/>
        <w:jc w:val="both"/>
      </w:pPr>
      <w:r>
        <w:t>promocja działalności organizacji pozarządowych i podmiotów prowadzących działalność pożytku publicznego.</w:t>
      </w:r>
    </w:p>
    <w:p w:rsidR="007F3974" w:rsidRDefault="007F3974" w:rsidP="007F3974"/>
    <w:p w:rsidR="007F3974" w:rsidRDefault="007F3974" w:rsidP="007F3974">
      <w:pPr>
        <w:jc w:val="center"/>
        <w:rPr>
          <w:b/>
        </w:rPr>
      </w:pPr>
      <w:r>
        <w:rPr>
          <w:b/>
        </w:rPr>
        <w:t>Rozdział 5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Priorytetowe zadania publiczne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C76721">
      <w:pPr>
        <w:tabs>
          <w:tab w:val="num" w:pos="426"/>
        </w:tabs>
        <w:ind w:firstLine="340"/>
        <w:jc w:val="both"/>
      </w:pPr>
      <w:r>
        <w:t>§</w:t>
      </w:r>
      <w:r w:rsidR="00664413">
        <w:t> </w:t>
      </w:r>
      <w:r>
        <w:t xml:space="preserve">7. 1. Program będzie ukierunkowany na realizację zadań publicznych w </w:t>
      </w:r>
      <w:r w:rsidR="00C76721">
        <w:t>szczególności z </w:t>
      </w:r>
      <w:r>
        <w:t>zakresu: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lastRenderedPageBreak/>
        <w:t>kultury, ochrony tr</w:t>
      </w:r>
      <w:r w:rsidR="00D04F4B">
        <w:t>adycji i dziedzictwa narodowego;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 xml:space="preserve">kultury </w:t>
      </w:r>
      <w:r w:rsidR="00D04F4B">
        <w:t>fizycznej, sportu i turystyki;</w:t>
      </w:r>
    </w:p>
    <w:p w:rsidR="007F3974" w:rsidRDefault="00D04F4B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wypoczynku dzieci i młodzieży;</w:t>
      </w:r>
    </w:p>
    <w:p w:rsidR="007F3974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>
        <w:t>przeciwdziałania uzależ</w:t>
      </w:r>
      <w:r w:rsidR="00D04F4B">
        <w:t>nieniom i patologiom społecznym;</w:t>
      </w:r>
    </w:p>
    <w:p w:rsidR="007F3974" w:rsidRPr="006F3022" w:rsidRDefault="007F3974" w:rsidP="007F3974">
      <w:pPr>
        <w:numPr>
          <w:ilvl w:val="3"/>
          <w:numId w:val="9"/>
        </w:numPr>
        <w:tabs>
          <w:tab w:val="num" w:pos="284"/>
        </w:tabs>
        <w:ind w:hanging="3480"/>
        <w:jc w:val="both"/>
      </w:pPr>
      <w:r w:rsidRPr="006F3022">
        <w:t>ochrony i promocji zdrowia.</w:t>
      </w:r>
    </w:p>
    <w:p w:rsidR="007F3974" w:rsidRDefault="007F3974" w:rsidP="00C76721">
      <w:pPr>
        <w:pStyle w:val="Akapitzlist"/>
        <w:numPr>
          <w:ilvl w:val="2"/>
          <w:numId w:val="9"/>
        </w:numPr>
        <w:tabs>
          <w:tab w:val="clear" w:pos="2700"/>
          <w:tab w:val="left" w:pos="284"/>
          <w:tab w:val="num" w:pos="567"/>
          <w:tab w:val="left" w:pos="851"/>
        </w:tabs>
        <w:ind w:left="0" w:firstLine="340"/>
        <w:jc w:val="both"/>
      </w:pPr>
      <w:r>
        <w:t>Wyżej wymienione zadania nie wyłączają możliwości realizacji innych zdań określonych w art. 4 ust. 1</w:t>
      </w:r>
      <w:r w:rsidR="00C76721">
        <w:t xml:space="preserve"> ustawy z dnia 24 kwietnia 2003 </w:t>
      </w:r>
      <w:r>
        <w:t>r. o dział</w:t>
      </w:r>
      <w:r w:rsidR="00C76721">
        <w:t>alności pożytku publicznego i o </w:t>
      </w:r>
      <w:r>
        <w:t>wolontariacie.</w:t>
      </w:r>
    </w:p>
    <w:p w:rsidR="00C76721" w:rsidRDefault="00C76721" w:rsidP="00C76721">
      <w:pPr>
        <w:pStyle w:val="Akapitzlist"/>
        <w:tabs>
          <w:tab w:val="left" w:pos="284"/>
          <w:tab w:val="num" w:pos="567"/>
          <w:tab w:val="left" w:pos="851"/>
        </w:tabs>
        <w:ind w:left="340"/>
        <w:jc w:val="both"/>
      </w:pPr>
    </w:p>
    <w:p w:rsidR="00C76721" w:rsidRDefault="007F3974" w:rsidP="007F3974">
      <w:pPr>
        <w:jc w:val="center"/>
        <w:rPr>
          <w:b/>
        </w:rPr>
      </w:pPr>
      <w:r>
        <w:rPr>
          <w:b/>
        </w:rPr>
        <w:t xml:space="preserve">Rozdział 6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Okres realizacji programu</w:t>
      </w:r>
    </w:p>
    <w:p w:rsidR="007F3974" w:rsidRDefault="007F3974" w:rsidP="007F3974">
      <w:pPr>
        <w:jc w:val="center"/>
        <w:rPr>
          <w:b/>
        </w:rPr>
      </w:pPr>
    </w:p>
    <w:p w:rsidR="007F3974" w:rsidRDefault="00D04F4B" w:rsidP="00C76721">
      <w:pPr>
        <w:ind w:firstLine="340"/>
        <w:jc w:val="both"/>
      </w:pPr>
      <w:r>
        <w:t>§ </w:t>
      </w:r>
      <w:r w:rsidR="00C76721">
        <w:t xml:space="preserve">8. 1. </w:t>
      </w:r>
      <w:r w:rsidR="007F3974">
        <w:t>Niniejszy program realizowany będzie w okresie od 1 stycznia 20</w:t>
      </w:r>
      <w:r>
        <w:t>20</w:t>
      </w:r>
      <w:r w:rsidR="00C76721">
        <w:t xml:space="preserve"> roku do 31 </w:t>
      </w:r>
      <w:r w:rsidR="007F3974">
        <w:t>grudnia 20</w:t>
      </w:r>
      <w:r>
        <w:t>20</w:t>
      </w:r>
      <w:r w:rsidR="007F3974">
        <w:t xml:space="preserve"> roku.</w:t>
      </w:r>
    </w:p>
    <w:p w:rsidR="007F3974" w:rsidRDefault="007F3974" w:rsidP="00C76721">
      <w:pPr>
        <w:pStyle w:val="Akapitzlist"/>
        <w:numPr>
          <w:ilvl w:val="0"/>
          <w:numId w:val="4"/>
        </w:numPr>
        <w:tabs>
          <w:tab w:val="clear" w:pos="2700"/>
        </w:tabs>
        <w:ind w:left="0" w:firstLine="340"/>
        <w:jc w:val="both"/>
      </w:pPr>
      <w:r>
        <w:t>Termin realizacji poszczególnych zadań określony będzie w ogłoszeniach o konkursach na wsparcie lub powierzenie realizacji zadań gminy w 20</w:t>
      </w:r>
      <w:r w:rsidR="00D04F4B">
        <w:t>20</w:t>
      </w:r>
      <w:r>
        <w:t xml:space="preserve"> roku.</w:t>
      </w:r>
    </w:p>
    <w:p w:rsidR="007F3974" w:rsidRDefault="007F3974" w:rsidP="007F3974">
      <w:pPr>
        <w:ind w:left="360"/>
        <w:jc w:val="both"/>
      </w:pPr>
    </w:p>
    <w:p w:rsidR="00D04F4B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Rozdział 7 </w:t>
      </w:r>
    </w:p>
    <w:p w:rsidR="007F3974" w:rsidRDefault="007F3974" w:rsidP="007F3974">
      <w:pPr>
        <w:jc w:val="center"/>
        <w:rPr>
          <w:b/>
          <w:bCs/>
        </w:rPr>
      </w:pPr>
      <w:r>
        <w:rPr>
          <w:b/>
          <w:bCs/>
        </w:rPr>
        <w:t xml:space="preserve">Sposób realizacji programu </w:t>
      </w:r>
    </w:p>
    <w:p w:rsidR="007F3974" w:rsidRDefault="007F3974" w:rsidP="007F3974">
      <w:pPr>
        <w:jc w:val="center"/>
        <w:rPr>
          <w:b/>
          <w:bCs/>
        </w:rPr>
      </w:pPr>
    </w:p>
    <w:p w:rsidR="007F3974" w:rsidRDefault="007F3974" w:rsidP="00C76721">
      <w:pPr>
        <w:ind w:firstLine="340"/>
        <w:rPr>
          <w:bCs/>
        </w:rPr>
      </w:pPr>
      <w:r>
        <w:rPr>
          <w:bCs/>
        </w:rPr>
        <w:t>§</w:t>
      </w:r>
      <w:r w:rsidR="00664413">
        <w:rPr>
          <w:bCs/>
        </w:rPr>
        <w:t> </w:t>
      </w:r>
      <w:r>
        <w:rPr>
          <w:bCs/>
        </w:rPr>
        <w:t xml:space="preserve">9. Cele </w:t>
      </w:r>
      <w:r w:rsidR="00C76721">
        <w:rPr>
          <w:bCs/>
        </w:rPr>
        <w:t xml:space="preserve">zawarte w programie będą </w:t>
      </w:r>
      <w:r>
        <w:rPr>
          <w:bCs/>
        </w:rPr>
        <w:t>realizowane przez: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ogłaszanie otwartych konkursów ofert na realizację zadań publicznych przez organizacje pozarządowe poprzez powierzanie wykonywania zadań publicznych, wraz z udzielaniem dotacji na finansowanie ich realizacji lub wspieranie wykonywania zadań publicznych wraz z udzieleniem dotacji na ich dofinansowanie</w:t>
      </w:r>
      <w:r w:rsidR="00D04F4B">
        <w:rPr>
          <w:bCs/>
        </w:rPr>
        <w:t>;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zawieranie umów o wykonanie inicjatywy lokalnej na zasadach określonych w ustawie</w:t>
      </w:r>
      <w:r w:rsidR="00C76721">
        <w:t xml:space="preserve"> o </w:t>
      </w:r>
      <w:r>
        <w:t>działalności pożytk</w:t>
      </w:r>
      <w:r w:rsidR="00D04F4B">
        <w:t>u publicznego i o wolontariacie;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promocję działalności podmiotów prowadzących dz</w:t>
      </w:r>
      <w:r w:rsidR="00C76721">
        <w:rPr>
          <w:bCs/>
        </w:rPr>
        <w:t>iałalność pożytku publicznego w </w:t>
      </w:r>
      <w:r w:rsidR="00D04F4B">
        <w:rPr>
          <w:bCs/>
        </w:rPr>
        <w:t>lokalnej prasie;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użyczanie bądź wynajmowanie lokali na spotkania podmiotów prowadzących </w:t>
      </w:r>
      <w:r w:rsidR="00D04F4B">
        <w:t>działalność pożytku publicznego;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powierzenie i wsparcie realizacji zadania publicznego odbywa się w formie otwartych konkursów ofert zgodnie z</w:t>
      </w:r>
      <w:r w:rsidR="00C76721">
        <w:t xml:space="preserve"> ustawą z dnia 24 kwietnia 2003 </w:t>
      </w:r>
      <w:r>
        <w:t>r. o działalności pożytku publicznego i o wolontariacie, chyba że przepisy odrębn</w:t>
      </w:r>
      <w:r w:rsidR="00D04F4B">
        <w:t>e przewidują inny tryb zlecenia;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ogłoszenia o konkursach podaje są do publicznej wiadomości poprzez wywieszenie informacji na tablicy ogłoszeń w urzędzie oraz na stronie internetowej: </w:t>
      </w:r>
      <w:hyperlink r:id="rId5" w:history="1">
        <w:r>
          <w:rPr>
            <w:rStyle w:val="Hipercze"/>
          </w:rPr>
          <w:t>www.stopnica.pl</w:t>
        </w:r>
      </w:hyperlink>
      <w:r w:rsidR="00D04F4B">
        <w:t>;</w:t>
      </w:r>
    </w:p>
    <w:p w:rsidR="007F3974" w:rsidRDefault="007F3974" w:rsidP="007F397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>realizację programu koordynują:</w:t>
      </w:r>
    </w:p>
    <w:p w:rsidR="007F3974" w:rsidRDefault="007F3974" w:rsidP="007F3974">
      <w:pPr>
        <w:numPr>
          <w:ilvl w:val="3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merytorycznym – praco</w:t>
      </w:r>
      <w:r w:rsidR="00C76721">
        <w:t>wnik wyznaczony do współprac</w:t>
      </w:r>
      <w:r w:rsidR="00D04F4B">
        <w:t>y z organizacjami pozarządowymi,</w:t>
      </w:r>
    </w:p>
    <w:p w:rsidR="007F3974" w:rsidRDefault="007F3974" w:rsidP="007F3974">
      <w:pPr>
        <w:numPr>
          <w:ilvl w:val="3"/>
          <w:numId w:val="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pod względem finansowym – referat finansowy w szczególności w zakresie kontroli wydatkowania dot</w:t>
      </w:r>
      <w:r w:rsidR="00D04F4B">
        <w:t>acji pod względem rachunkowym;</w:t>
      </w:r>
    </w:p>
    <w:p w:rsidR="007F3974" w:rsidRDefault="007F3974" w:rsidP="007F3974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 burmistrz powołuje komisję konkursową w celu zaopiniowania złożonych ofert. </w:t>
      </w:r>
    </w:p>
    <w:p w:rsidR="007F3974" w:rsidRDefault="007F3974" w:rsidP="007F3974">
      <w:pPr>
        <w:rPr>
          <w:b/>
        </w:rPr>
      </w:pPr>
    </w:p>
    <w:p w:rsidR="00C76721" w:rsidRDefault="007F3974" w:rsidP="007F3974">
      <w:pPr>
        <w:jc w:val="center"/>
        <w:rPr>
          <w:b/>
        </w:rPr>
      </w:pPr>
      <w:r>
        <w:rPr>
          <w:b/>
        </w:rPr>
        <w:t>Rozdział 8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Wysokość środków przeznaczonych na realizację programu</w:t>
      </w:r>
    </w:p>
    <w:p w:rsidR="007F3974" w:rsidRDefault="007F3974" w:rsidP="007F3974">
      <w:pPr>
        <w:jc w:val="center"/>
        <w:rPr>
          <w:b/>
        </w:rPr>
      </w:pPr>
    </w:p>
    <w:p w:rsidR="007F3974" w:rsidRPr="00610F34" w:rsidRDefault="00D04F4B" w:rsidP="00C76721">
      <w:pPr>
        <w:ind w:firstLine="340"/>
        <w:jc w:val="both"/>
      </w:pPr>
      <w:r>
        <w:t>§ </w:t>
      </w:r>
      <w:r w:rsidR="007F3974">
        <w:t>10. 1. W 20</w:t>
      </w:r>
      <w:r>
        <w:t>20</w:t>
      </w:r>
      <w:r w:rsidR="007F3974">
        <w:t xml:space="preserve"> roku na </w:t>
      </w:r>
      <w:r w:rsidR="007F3974" w:rsidRPr="008D1179">
        <w:t xml:space="preserve">realizację zadań publicznych objętych niniejszym programem planuje się środki w wysokości </w:t>
      </w:r>
      <w:r w:rsidR="007F3974" w:rsidRPr="00610F34">
        <w:t xml:space="preserve">co najmniej </w:t>
      </w:r>
      <w:r w:rsidR="008D1179" w:rsidRPr="00610F34">
        <w:t>80</w:t>
      </w:r>
      <w:r w:rsidR="007F3974" w:rsidRPr="00610F34">
        <w:t> 000,00 zł.</w:t>
      </w:r>
    </w:p>
    <w:p w:rsidR="007F3974" w:rsidRDefault="007F3974" w:rsidP="00C76721">
      <w:pPr>
        <w:pStyle w:val="Akapitzlist"/>
        <w:numPr>
          <w:ilvl w:val="2"/>
          <w:numId w:val="6"/>
        </w:numPr>
        <w:tabs>
          <w:tab w:val="left" w:pos="426"/>
          <w:tab w:val="num" w:pos="851"/>
        </w:tabs>
        <w:ind w:left="0" w:firstLine="340"/>
        <w:jc w:val="both"/>
      </w:pPr>
      <w:r>
        <w:t>Wysokość środków na zadania określone w p</w:t>
      </w:r>
      <w:r w:rsidR="00C76721">
        <w:t>rogramie Rada Miejska określi w </w:t>
      </w:r>
      <w:r>
        <w:t>uchwale budżetowej.</w:t>
      </w:r>
    </w:p>
    <w:p w:rsidR="007F3974" w:rsidRDefault="007F3974" w:rsidP="007F3974">
      <w:pPr>
        <w:rPr>
          <w:b/>
        </w:rPr>
      </w:pPr>
    </w:p>
    <w:p w:rsidR="00C76721" w:rsidRDefault="007F3974" w:rsidP="007F3974">
      <w:pPr>
        <w:jc w:val="center"/>
        <w:rPr>
          <w:b/>
        </w:rPr>
      </w:pPr>
      <w:r>
        <w:rPr>
          <w:b/>
        </w:rPr>
        <w:t xml:space="preserve">Rozdział 9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Sposób oceny realizacji programu</w:t>
      </w:r>
    </w:p>
    <w:p w:rsidR="007F3974" w:rsidRDefault="007F3974" w:rsidP="007F3974">
      <w:pPr>
        <w:jc w:val="center"/>
        <w:rPr>
          <w:b/>
        </w:rPr>
      </w:pPr>
    </w:p>
    <w:p w:rsidR="007F3974" w:rsidRDefault="007F3974" w:rsidP="00C76721">
      <w:pPr>
        <w:ind w:firstLine="340"/>
        <w:jc w:val="both"/>
        <w:rPr>
          <w:b/>
        </w:rPr>
      </w:pPr>
      <w:r>
        <w:t>§</w:t>
      </w:r>
      <w:r w:rsidR="00D04F4B">
        <w:t> </w:t>
      </w:r>
      <w:r>
        <w:t>11. Burmistrz dokonuje kontroli i oceny realizacji zadania wspieranego lub powierzanego organizacji pozarządowej na zasadach określonych w ustawie.</w:t>
      </w:r>
    </w:p>
    <w:p w:rsidR="007F3974" w:rsidRDefault="007F3974" w:rsidP="007F3974">
      <w:pPr>
        <w:jc w:val="both"/>
      </w:pPr>
    </w:p>
    <w:p w:rsidR="007F3974" w:rsidRDefault="007F3974" w:rsidP="00C76721">
      <w:pPr>
        <w:ind w:firstLine="340"/>
        <w:jc w:val="both"/>
      </w:pPr>
      <w:r>
        <w:t>§</w:t>
      </w:r>
      <w:r w:rsidR="00D04F4B">
        <w:t> </w:t>
      </w:r>
      <w:r>
        <w:t>12. Mierniki efektywności programu oparte są na informacji</w:t>
      </w:r>
      <w:r w:rsidR="00C76721">
        <w:t xml:space="preserve"> dotyczącej jego realizacji w </w:t>
      </w:r>
      <w:r>
        <w:t>ciągu ostatniego roku, a w szczególności: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ogłosz</w:t>
      </w:r>
      <w:r w:rsidR="00EC2756">
        <w:t>onych otwartych konkursów ofert;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liczbie ofert złożonych w otwartych konkursach </w:t>
      </w:r>
      <w:r w:rsidR="00EC2756">
        <w:t>ofert, w tym ilości organizacji;</w:t>
      </w:r>
    </w:p>
    <w:p w:rsidR="007F3974" w:rsidRDefault="00EC2756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zawartych umów;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liczbie umów, które nie zostały zrealizowane lub zostały rozwiązane z pr</w:t>
      </w:r>
      <w:r w:rsidR="00A00E44">
        <w:t>zyczyn</w:t>
      </w:r>
      <w:r w:rsidR="00EC2756">
        <w:t xml:space="preserve"> zależnych od organizacji;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wysokości środków finansowych przezn</w:t>
      </w:r>
      <w:r w:rsidR="001938B7">
        <w:t>aczonych na realizację progra</w:t>
      </w:r>
      <w:r w:rsidR="00EC2756">
        <w:t>mu;</w:t>
      </w:r>
    </w:p>
    <w:p w:rsidR="007F3974" w:rsidRDefault="007F3974" w:rsidP="007F3974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wysokości środków finansowych zaangażowanych przez organizacje pozarządowe i inne podmioty w realizację zadań publicznych ujętych w programie.</w:t>
      </w:r>
    </w:p>
    <w:p w:rsidR="007F3974" w:rsidRDefault="007F3974" w:rsidP="007F3974">
      <w:pPr>
        <w:ind w:left="284"/>
        <w:jc w:val="both"/>
      </w:pPr>
    </w:p>
    <w:p w:rsidR="007F3974" w:rsidRDefault="00EC2756" w:rsidP="00C76721">
      <w:pPr>
        <w:ind w:firstLine="340"/>
        <w:jc w:val="both"/>
      </w:pPr>
      <w:r>
        <w:t>§ </w:t>
      </w:r>
      <w:r w:rsidR="007F3974">
        <w:t xml:space="preserve">13. Burmistrz przedstawi Radzie Miejskiej oraz opublikuje w Biuletynie Informacji Publicznej sprawozdanie z realizacji programu współpracy za rok poprzedni w terminie do </w:t>
      </w:r>
      <w:r w:rsidR="001938B7">
        <w:t>31 </w:t>
      </w:r>
      <w:r w:rsidR="007F3974">
        <w:t>maja 20</w:t>
      </w:r>
      <w:r>
        <w:t>20</w:t>
      </w:r>
      <w:r w:rsidR="007F3974">
        <w:t xml:space="preserve"> roku.</w:t>
      </w:r>
    </w:p>
    <w:p w:rsidR="007F3974" w:rsidRDefault="007F3974" w:rsidP="007F3974">
      <w:pPr>
        <w:jc w:val="both"/>
      </w:pPr>
    </w:p>
    <w:p w:rsidR="007F3974" w:rsidRDefault="00EC2756" w:rsidP="00C76721">
      <w:pPr>
        <w:ind w:firstLine="340"/>
        <w:jc w:val="both"/>
      </w:pPr>
      <w:r>
        <w:t>§ </w:t>
      </w:r>
      <w:r w:rsidR="007F3974">
        <w:t>14. Na podstawie sprawozdania, oceny ewaluacyjnej programu współpracy i po zebraniu uwag o jego realizacji, przygotowywany jest kolejny roczny program.</w:t>
      </w:r>
    </w:p>
    <w:p w:rsidR="007F3974" w:rsidRDefault="007F3974" w:rsidP="007F3974">
      <w:pPr>
        <w:jc w:val="both"/>
      </w:pPr>
    </w:p>
    <w:p w:rsidR="001938B7" w:rsidRDefault="007F3974" w:rsidP="007F3974">
      <w:pPr>
        <w:jc w:val="center"/>
        <w:rPr>
          <w:b/>
        </w:rPr>
      </w:pPr>
      <w:r>
        <w:rPr>
          <w:b/>
        </w:rPr>
        <w:t xml:space="preserve">Rozdział 10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Informacja o sposobie tworzenia programu oraz o przebiegu konsultacji</w:t>
      </w:r>
    </w:p>
    <w:p w:rsidR="007F3974" w:rsidRDefault="007F3974" w:rsidP="007F3974">
      <w:pPr>
        <w:jc w:val="center"/>
        <w:rPr>
          <w:b/>
        </w:rPr>
      </w:pPr>
    </w:p>
    <w:p w:rsidR="007F3974" w:rsidRDefault="00EC2756" w:rsidP="001938B7">
      <w:pPr>
        <w:tabs>
          <w:tab w:val="num" w:pos="1440"/>
        </w:tabs>
        <w:ind w:firstLine="340"/>
        <w:jc w:val="both"/>
      </w:pPr>
      <w:r>
        <w:rPr>
          <w:color w:val="000000"/>
        </w:rPr>
        <w:t>§ </w:t>
      </w:r>
      <w:r w:rsidR="007F3974">
        <w:rPr>
          <w:color w:val="000000"/>
        </w:rPr>
        <w:t>15. Program współpracy Gminy Stopnica z organizacjami pozarządowymi oraz innymi podmiotami prowadzącymi działalność pożytku publicznego w 20</w:t>
      </w:r>
      <w:r w:rsidR="0053470F">
        <w:rPr>
          <w:color w:val="000000"/>
        </w:rPr>
        <w:t>20</w:t>
      </w:r>
      <w:r w:rsidR="007F3974">
        <w:rPr>
          <w:color w:val="000000"/>
        </w:rPr>
        <w:t xml:space="preserve"> roku został opracowany na podstawie</w:t>
      </w:r>
      <w:r w:rsidR="007F3974">
        <w:rPr>
          <w:b/>
          <w:color w:val="000000"/>
        </w:rPr>
        <w:t xml:space="preserve"> </w:t>
      </w:r>
      <w:r w:rsidR="001938B7">
        <w:t>ustawy z dnia 24 kwietnia 2003 </w:t>
      </w:r>
      <w:r w:rsidR="007F3974">
        <w:t>r. o dział</w:t>
      </w:r>
      <w:r w:rsidR="001938B7">
        <w:t>alności pożytku publicznego i o </w:t>
      </w:r>
      <w:r w:rsidR="007F3974">
        <w:t>wolontariacie (</w:t>
      </w:r>
      <w:proofErr w:type="spellStart"/>
      <w:r w:rsidR="0053470F">
        <w:t>t.j</w:t>
      </w:r>
      <w:proofErr w:type="spellEnd"/>
      <w:r w:rsidR="0053470F">
        <w:t xml:space="preserve">. Dz.U. z 2019 r. poz. 688 </w:t>
      </w:r>
      <w:r w:rsidR="001938B7">
        <w:t>ze zm.</w:t>
      </w:r>
      <w:r w:rsidR="007F3974">
        <w:t>).</w:t>
      </w:r>
    </w:p>
    <w:p w:rsidR="007F3974" w:rsidRDefault="007F3974" w:rsidP="007F3974">
      <w:pPr>
        <w:tabs>
          <w:tab w:val="num" w:pos="1440"/>
        </w:tabs>
        <w:jc w:val="both"/>
      </w:pPr>
    </w:p>
    <w:p w:rsidR="007F3974" w:rsidRPr="001938B7" w:rsidRDefault="0053470F" w:rsidP="001938B7">
      <w:pPr>
        <w:ind w:firstLine="340"/>
        <w:jc w:val="both"/>
      </w:pPr>
      <w:r>
        <w:t>§ </w:t>
      </w:r>
      <w:r w:rsidR="007F3974" w:rsidRPr="001938B7">
        <w:t xml:space="preserve">16. Projekt programu poddano konsultacjom według zasad określonych w uchwale </w:t>
      </w:r>
      <w:r w:rsidR="001938B7">
        <w:t>Nr </w:t>
      </w:r>
      <w:r w:rsidR="007F3974" w:rsidRPr="001938B7">
        <w:t>XIX/69/2012 Rady Gminy Stopn</w:t>
      </w:r>
      <w:r w:rsidR="001938B7">
        <w:t>ica z dnia 30 października 2012 </w:t>
      </w:r>
      <w:r w:rsidR="007F3974" w:rsidRPr="001938B7">
        <w:t>r. w sprawie określenia szczegółowego sposobu konsultowania z organizacjami pozarządowymi i innymi uprawnionymi podmiotami projektów aktów prawnych w dziedzinach dotyczących działalności statutowej tych organizacji.</w:t>
      </w:r>
    </w:p>
    <w:p w:rsidR="007F3974" w:rsidRDefault="007F3974" w:rsidP="007F3974"/>
    <w:p w:rsidR="007F3974" w:rsidRDefault="0053470F" w:rsidP="001938B7">
      <w:pPr>
        <w:tabs>
          <w:tab w:val="num" w:pos="1440"/>
        </w:tabs>
        <w:autoSpaceDE w:val="0"/>
        <w:autoSpaceDN w:val="0"/>
        <w:adjustRightInd w:val="0"/>
        <w:ind w:firstLine="340"/>
        <w:jc w:val="both"/>
      </w:pPr>
      <w:r>
        <w:t>§ </w:t>
      </w:r>
      <w:r w:rsidR="007F3974">
        <w:t>17. Projekt programu zamieszczono w siedzibie Urzędu na tablicy ogłoszeń oraz przesłano przedstawicielom organizacji pozarządowych i podmiotom prowadzącym działalność pożytku publicznego na terenie gminy.</w:t>
      </w:r>
    </w:p>
    <w:p w:rsidR="007F3974" w:rsidRDefault="007F3974" w:rsidP="007F3974">
      <w:pPr>
        <w:autoSpaceDE w:val="0"/>
        <w:autoSpaceDN w:val="0"/>
        <w:adjustRightInd w:val="0"/>
        <w:ind w:left="360"/>
        <w:jc w:val="both"/>
      </w:pPr>
    </w:p>
    <w:p w:rsidR="001938B7" w:rsidRDefault="007F3974" w:rsidP="007F3974">
      <w:pPr>
        <w:jc w:val="center"/>
        <w:rPr>
          <w:b/>
        </w:rPr>
      </w:pPr>
      <w:r>
        <w:rPr>
          <w:b/>
        </w:rPr>
        <w:t>Rozdział 11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 xml:space="preserve">Tryb powoływania i zasady działania komisji konkursowych do opiniowania ofert </w:t>
      </w:r>
      <w:r w:rsidR="0053470F">
        <w:rPr>
          <w:b/>
        </w:rPr>
        <w:t>w </w:t>
      </w:r>
      <w:r>
        <w:rPr>
          <w:b/>
        </w:rPr>
        <w:t>otwartych konkursach ofert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 xml:space="preserve"> </w:t>
      </w:r>
    </w:p>
    <w:p w:rsidR="007F3974" w:rsidRDefault="0053470F" w:rsidP="001938B7">
      <w:pPr>
        <w:ind w:firstLine="340"/>
        <w:jc w:val="both"/>
      </w:pPr>
      <w:r>
        <w:t>§ </w:t>
      </w:r>
      <w:r w:rsidR="007F3974">
        <w:t>18. 1. Burmistrz ogłasza otwarty konkurs ofert oraz powołuje komisję konkursową w celu opiniowania złożonych ofert.</w:t>
      </w:r>
    </w:p>
    <w:p w:rsidR="007F3974" w:rsidRDefault="007F3974" w:rsidP="00762BFE">
      <w:pPr>
        <w:pStyle w:val="Akapitzlist"/>
        <w:numPr>
          <w:ilvl w:val="0"/>
          <w:numId w:val="8"/>
        </w:numPr>
        <w:tabs>
          <w:tab w:val="left" w:pos="426"/>
          <w:tab w:val="left" w:pos="851"/>
        </w:tabs>
        <w:ind w:left="0" w:firstLine="340"/>
        <w:jc w:val="both"/>
      </w:pPr>
      <w:r>
        <w:lastRenderedPageBreak/>
        <w:t>W skład komisji konkursowej wchodzą osoby wymienione w art. 15 ust. 2b i 2d ustawy o działalności pożytku publicznego i o wolontariacie.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Do członków komisji konkursowej biorących udział w opiniowaniu złożonych ofert mają zastosowanie przepis</w:t>
      </w:r>
      <w:r w:rsidR="001938B7">
        <w:t>y ustawy z dnia 14 czerwca 1960 </w:t>
      </w:r>
      <w:r>
        <w:t>r. – Kodeks postępowania administracyjnego dotyczące wyłączenia pracownika.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Pracami</w:t>
      </w:r>
      <w:r w:rsidR="0053470F">
        <w:t xml:space="preserve"> komisji kieruje przewodniczący</w:t>
      </w:r>
      <w:r>
        <w:t xml:space="preserve"> powołany przez Burmistrza</w:t>
      </w:r>
      <w:r w:rsidR="0053470F">
        <w:t>,</w:t>
      </w:r>
      <w:r>
        <w:t xml:space="preserve"> a w przypadku jego nieobecności wyznaczony przez przewodniczącego członek komisji.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Komisja dokonuje oceny złożonych ofert w terminie i</w:t>
      </w:r>
      <w:r w:rsidR="001938B7">
        <w:t xml:space="preserve"> według kryteriów określonych w </w:t>
      </w:r>
      <w:r>
        <w:t>ogłoszeniu konkursowym.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Z przebiegu konkursu komisja sporządza i przedkła</w:t>
      </w:r>
      <w:r w:rsidR="001938B7">
        <w:t>da Burmistrzowi protokół wraz z </w:t>
      </w:r>
      <w:r>
        <w:t>propozycją wyboru oferty lub ofert i wysokości środków na realizację zadania publicznego.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Burmistrz dokonuje ostatecznego wyboru i decyduje o wysokości środków przyznanych na realizację zadania.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</w:tabs>
        <w:ind w:left="0" w:firstLine="340"/>
        <w:jc w:val="both"/>
      </w:pPr>
      <w:r>
        <w:t>Udział w pracach komisji konkursowej jest nieodpłatny.</w:t>
      </w:r>
    </w:p>
    <w:p w:rsidR="007F3974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  <w:tab w:val="left" w:pos="993"/>
        </w:tabs>
        <w:ind w:left="0" w:firstLine="340"/>
        <w:jc w:val="both"/>
      </w:pPr>
      <w:r>
        <w:t>Wyniki otwartego konkursu ofert ogłasza się niezwłocz</w:t>
      </w:r>
      <w:r w:rsidR="001938B7">
        <w:t>nie po wyborze oferty w </w:t>
      </w:r>
      <w:r>
        <w:t>Biuletynie Informacji Publicznej, w siedzibie urzędu na tablicy ogłoszeń oraz na stronie internetowej.</w:t>
      </w:r>
    </w:p>
    <w:p w:rsidR="007F3974" w:rsidRPr="00614D29" w:rsidRDefault="007F3974" w:rsidP="001938B7">
      <w:pPr>
        <w:pStyle w:val="Akapitzlist"/>
        <w:numPr>
          <w:ilvl w:val="0"/>
          <w:numId w:val="8"/>
        </w:numPr>
        <w:tabs>
          <w:tab w:val="left" w:pos="426"/>
          <w:tab w:val="num" w:pos="567"/>
          <w:tab w:val="left" w:pos="851"/>
          <w:tab w:val="left" w:pos="993"/>
        </w:tabs>
        <w:ind w:left="0" w:firstLine="340"/>
        <w:jc w:val="both"/>
      </w:pPr>
      <w:r w:rsidRPr="00614D29">
        <w:t xml:space="preserve">Dokumentację związaną z procedurą pracy komisji konkursowej prowadzi </w:t>
      </w:r>
      <w:r w:rsidR="00614D29" w:rsidRPr="00614D29">
        <w:rPr>
          <w:rStyle w:val="Pogrubienie"/>
          <w:b w:val="0"/>
        </w:rPr>
        <w:t>Inspektor ds. obronnych i informatycznych</w:t>
      </w:r>
      <w:r w:rsidRPr="00614D29">
        <w:t>.</w:t>
      </w:r>
    </w:p>
    <w:p w:rsidR="007F3974" w:rsidRPr="00614D29" w:rsidRDefault="007F3974" w:rsidP="007F3974">
      <w:pPr>
        <w:jc w:val="both"/>
      </w:pPr>
    </w:p>
    <w:p w:rsidR="001938B7" w:rsidRDefault="007F3974" w:rsidP="007F3974">
      <w:pPr>
        <w:jc w:val="center"/>
        <w:rPr>
          <w:b/>
        </w:rPr>
      </w:pPr>
      <w:r>
        <w:rPr>
          <w:b/>
        </w:rPr>
        <w:t xml:space="preserve">Rozdział 12 </w:t>
      </w:r>
    </w:p>
    <w:p w:rsidR="007F3974" w:rsidRDefault="007F3974" w:rsidP="007F3974">
      <w:pPr>
        <w:jc w:val="center"/>
        <w:rPr>
          <w:b/>
        </w:rPr>
      </w:pPr>
      <w:r>
        <w:rPr>
          <w:b/>
        </w:rPr>
        <w:t>Postanowienia końcowe</w:t>
      </w:r>
    </w:p>
    <w:p w:rsidR="007F3974" w:rsidRDefault="007F3974" w:rsidP="007F3974">
      <w:pPr>
        <w:jc w:val="center"/>
        <w:rPr>
          <w:b/>
        </w:rPr>
      </w:pPr>
    </w:p>
    <w:p w:rsidR="007F3974" w:rsidRDefault="0053470F" w:rsidP="001938B7">
      <w:pPr>
        <w:ind w:firstLine="340"/>
        <w:jc w:val="both"/>
      </w:pPr>
      <w:r>
        <w:t>§ </w:t>
      </w:r>
      <w:r w:rsidR="007F3974">
        <w:t xml:space="preserve">19. W sprawach dotyczących </w:t>
      </w:r>
      <w:r w:rsidR="007F3974">
        <w:rPr>
          <w:bCs/>
        </w:rPr>
        <w:t xml:space="preserve">współpracy Gminy Stopnica z organizacjami pozarządowymi </w:t>
      </w:r>
      <w:r w:rsidR="007F3974">
        <w:t>nieuregulowanych niniejszym programem</w:t>
      </w:r>
      <w:r w:rsidR="001938B7">
        <w:t>, stosuje się przepisy ustawy o </w:t>
      </w:r>
      <w:r w:rsidR="007F3974">
        <w:t>działalności pożytku publicznego i o wolontariacie.</w:t>
      </w:r>
    </w:p>
    <w:p w:rsidR="000D6F1F" w:rsidRDefault="000D6F1F"/>
    <w:sectPr w:rsidR="000D6F1F" w:rsidSect="009B64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35C9"/>
    <w:multiLevelType w:val="hybridMultilevel"/>
    <w:tmpl w:val="18FCD8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B3494"/>
    <w:multiLevelType w:val="hybridMultilevel"/>
    <w:tmpl w:val="8FB23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529EB"/>
    <w:multiLevelType w:val="hybridMultilevel"/>
    <w:tmpl w:val="A2B4707C"/>
    <w:lvl w:ilvl="0" w:tplc="86FC1198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81B"/>
    <w:multiLevelType w:val="hybridMultilevel"/>
    <w:tmpl w:val="15187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6D5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76605"/>
    <w:multiLevelType w:val="hybridMultilevel"/>
    <w:tmpl w:val="3C4A6E9E"/>
    <w:lvl w:ilvl="0" w:tplc="60B4620A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024B"/>
    <w:multiLevelType w:val="hybridMultilevel"/>
    <w:tmpl w:val="68F059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44ED3"/>
    <w:multiLevelType w:val="multilevel"/>
    <w:tmpl w:val="802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C4AE5"/>
    <w:multiLevelType w:val="hybridMultilevel"/>
    <w:tmpl w:val="FD903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42BEB"/>
    <w:multiLevelType w:val="hybridMultilevel"/>
    <w:tmpl w:val="1646F6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F46A1"/>
    <w:multiLevelType w:val="hybridMultilevel"/>
    <w:tmpl w:val="BF14D65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649FE"/>
    <w:multiLevelType w:val="hybridMultilevel"/>
    <w:tmpl w:val="49A823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90D1FE">
      <w:start w:val="1"/>
      <w:numFmt w:val="decimal"/>
      <w:lvlText w:val="%4)"/>
      <w:lvlJc w:val="left"/>
      <w:pPr>
        <w:tabs>
          <w:tab w:val="num" w:pos="3480"/>
        </w:tabs>
        <w:ind w:left="3480" w:hanging="60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E567E"/>
    <w:multiLevelType w:val="hybridMultilevel"/>
    <w:tmpl w:val="532673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E37BC"/>
    <w:multiLevelType w:val="hybridMultilevel"/>
    <w:tmpl w:val="262A9B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4"/>
    <w:rsid w:val="00093FAD"/>
    <w:rsid w:val="000A5889"/>
    <w:rsid w:val="000D6F1F"/>
    <w:rsid w:val="001938B7"/>
    <w:rsid w:val="001938F6"/>
    <w:rsid w:val="00205E86"/>
    <w:rsid w:val="002E5C4F"/>
    <w:rsid w:val="003B46EC"/>
    <w:rsid w:val="003B58F1"/>
    <w:rsid w:val="0053470F"/>
    <w:rsid w:val="00610F34"/>
    <w:rsid w:val="00614D29"/>
    <w:rsid w:val="00624CB2"/>
    <w:rsid w:val="00664413"/>
    <w:rsid w:val="006E119F"/>
    <w:rsid w:val="006F436E"/>
    <w:rsid w:val="00727C3C"/>
    <w:rsid w:val="00757188"/>
    <w:rsid w:val="00762BFE"/>
    <w:rsid w:val="00796443"/>
    <w:rsid w:val="007B1879"/>
    <w:rsid w:val="007F3974"/>
    <w:rsid w:val="008D1179"/>
    <w:rsid w:val="008F2534"/>
    <w:rsid w:val="0096051F"/>
    <w:rsid w:val="00960AEB"/>
    <w:rsid w:val="009A27DF"/>
    <w:rsid w:val="009B64EC"/>
    <w:rsid w:val="00A00E44"/>
    <w:rsid w:val="00A85521"/>
    <w:rsid w:val="00B52261"/>
    <w:rsid w:val="00C76721"/>
    <w:rsid w:val="00D04F4B"/>
    <w:rsid w:val="00D44CB0"/>
    <w:rsid w:val="00EB086D"/>
    <w:rsid w:val="00EC2756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6776-17C4-41ED-B2CE-F2A00EE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974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97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974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semiHidden/>
    <w:unhideWhenUsed/>
    <w:rsid w:val="007F397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39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3974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7F3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7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14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3</cp:revision>
  <cp:lastPrinted>2018-11-05T07:02:00Z</cp:lastPrinted>
  <dcterms:created xsi:type="dcterms:W3CDTF">2019-11-06T17:31:00Z</dcterms:created>
  <dcterms:modified xsi:type="dcterms:W3CDTF">2019-11-06T17:33:00Z</dcterms:modified>
</cp:coreProperties>
</file>